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7369" w14:textId="4CA1D572" w:rsidR="00277A7D" w:rsidRDefault="00B250E4" w:rsidP="00B25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0E4">
        <w:rPr>
          <w:rFonts w:ascii="Times New Roman" w:hAnsi="Times New Roman" w:cs="Times New Roman"/>
          <w:sz w:val="24"/>
          <w:szCs w:val="24"/>
        </w:rPr>
        <w:t>Уставной капитал распределен между двумя учредителями</w:t>
      </w:r>
      <w:r w:rsidR="00E42F67">
        <w:rPr>
          <w:rFonts w:ascii="Times New Roman" w:hAnsi="Times New Roman" w:cs="Times New Roman"/>
          <w:sz w:val="24"/>
          <w:szCs w:val="24"/>
        </w:rPr>
        <w:t xml:space="preserve">: Лавренов Ю.В., Селезнева Е.П. </w:t>
      </w:r>
      <w:r w:rsidRPr="00B250E4">
        <w:rPr>
          <w:rFonts w:ascii="Times New Roman" w:hAnsi="Times New Roman" w:cs="Times New Roman"/>
          <w:sz w:val="24"/>
          <w:szCs w:val="24"/>
        </w:rPr>
        <w:t xml:space="preserve"> 50% на 50%</w:t>
      </w:r>
    </w:p>
    <w:p w14:paraId="25F8375F" w14:textId="77777777" w:rsidR="00B47FEB" w:rsidRDefault="00B47FEB" w:rsidP="00B47F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47FEB">
        <w:rPr>
          <w:rFonts w:ascii="Times New Roman" w:hAnsi="Times New Roman" w:cs="Times New Roman"/>
          <w:sz w:val="24"/>
          <w:szCs w:val="24"/>
        </w:rPr>
        <w:t xml:space="preserve">Плановая проверка </w:t>
      </w:r>
      <w:r>
        <w:rPr>
          <w:rFonts w:ascii="Times New Roman" w:hAnsi="Times New Roman" w:cs="Times New Roman"/>
          <w:sz w:val="24"/>
          <w:szCs w:val="24"/>
        </w:rPr>
        <w:t xml:space="preserve">ООО «ЦКС-АУДИТ» </w:t>
      </w:r>
      <w:r w:rsidRPr="00B47FEB">
        <w:rPr>
          <w:rFonts w:ascii="Times New Roman" w:hAnsi="Times New Roman" w:cs="Times New Roman"/>
          <w:sz w:val="24"/>
          <w:szCs w:val="24"/>
        </w:rPr>
        <w:t xml:space="preserve">за 2012-2016гг. </w:t>
      </w:r>
    </w:p>
    <w:p w14:paraId="3E710224" w14:textId="77777777" w:rsidR="00B47FEB" w:rsidRDefault="00B47FEB" w:rsidP="00B4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 Комитет </w:t>
      </w:r>
      <w:r w:rsidRPr="00B47FEB">
        <w:rPr>
          <w:rFonts w:ascii="Times New Roman" w:hAnsi="Times New Roman" w:cs="Times New Roman"/>
          <w:sz w:val="24"/>
          <w:szCs w:val="24"/>
        </w:rPr>
        <w:t xml:space="preserve"> контроля качества СРО РСА.</w:t>
      </w:r>
    </w:p>
    <w:p w14:paraId="106BF5A0" w14:textId="77777777" w:rsidR="00B47FEB" w:rsidRDefault="00B47FEB" w:rsidP="00B47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FEB">
        <w:rPr>
          <w:rFonts w:ascii="Times New Roman" w:hAnsi="Times New Roman" w:cs="Times New Roman"/>
          <w:sz w:val="24"/>
          <w:szCs w:val="24"/>
        </w:rPr>
        <w:t>Проверка проводилась   12.12.2016 по 15.12.2016г.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BAA6BC" w14:textId="77777777" w:rsidR="00152971" w:rsidRDefault="00152971" w:rsidP="00B4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0"/>
        <w:gridCol w:w="5001"/>
      </w:tblGrid>
      <w:tr w:rsidR="00152971" w:rsidRPr="00CE4F60" w14:paraId="45447AAE" w14:textId="77777777" w:rsidTr="00325E0F">
        <w:tc>
          <w:tcPr>
            <w:tcW w:w="6232" w:type="dxa"/>
          </w:tcPr>
          <w:p w14:paraId="4B9B4932" w14:textId="77777777" w:rsidR="00152971" w:rsidRPr="00CE4F60" w:rsidRDefault="00152971" w:rsidP="0032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5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0D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752" w:type="dxa"/>
          </w:tcPr>
          <w:p w14:paraId="1F53E745" w14:textId="77777777" w:rsidR="00152971" w:rsidRDefault="00152971" w:rsidP="00325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1502.0     </w:t>
            </w:r>
          </w:p>
          <w:p w14:paraId="70DC0F51" w14:textId="77777777" w:rsidR="00152971" w:rsidRPr="00CE4F60" w:rsidRDefault="00152971" w:rsidP="0032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71" w:rsidRPr="00CE4F60" w14:paraId="60D2A2A6" w14:textId="77777777" w:rsidTr="00325E0F">
        <w:tc>
          <w:tcPr>
            <w:tcW w:w="6232" w:type="dxa"/>
          </w:tcPr>
          <w:p w14:paraId="6F23408C" w14:textId="77777777" w:rsidR="00152971" w:rsidRPr="00CE4F60" w:rsidRDefault="00152971" w:rsidP="00325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8130D5">
              <w:rPr>
                <w:rFonts w:ascii="Times New Roman" w:hAnsi="Times New Roman" w:cs="Times New Roman"/>
                <w:sz w:val="24"/>
                <w:szCs w:val="24"/>
              </w:rPr>
              <w:t>выручки от оказания аудиторских услуг</w:t>
            </w:r>
          </w:p>
        </w:tc>
        <w:tc>
          <w:tcPr>
            <w:tcW w:w="7752" w:type="dxa"/>
          </w:tcPr>
          <w:p w14:paraId="367024CF" w14:textId="77777777" w:rsidR="00152971" w:rsidRDefault="00152971" w:rsidP="00325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1100.0     </w:t>
            </w:r>
          </w:p>
          <w:p w14:paraId="0740ED0C" w14:textId="77777777" w:rsidR="00152971" w:rsidRPr="00CE4F60" w:rsidRDefault="00152971" w:rsidP="0032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71" w:rsidRPr="00CE4F60" w14:paraId="61CF64D2" w14:textId="77777777" w:rsidTr="00325E0F">
        <w:tc>
          <w:tcPr>
            <w:tcW w:w="6232" w:type="dxa"/>
          </w:tcPr>
          <w:p w14:paraId="0BB6AA7A" w14:textId="77777777" w:rsidR="00152971" w:rsidRPr="00CE4F60" w:rsidRDefault="00152971" w:rsidP="00325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8130D5">
              <w:rPr>
                <w:rFonts w:ascii="Times New Roman" w:hAnsi="Times New Roman" w:cs="Times New Roman"/>
                <w:sz w:val="24"/>
                <w:szCs w:val="24"/>
              </w:rPr>
              <w:t>выручки от оказания прочих связанных с аудиторской деятельностью услуг</w:t>
            </w:r>
          </w:p>
        </w:tc>
        <w:tc>
          <w:tcPr>
            <w:tcW w:w="7752" w:type="dxa"/>
          </w:tcPr>
          <w:p w14:paraId="79B6BA92" w14:textId="77777777" w:rsidR="00152971" w:rsidRDefault="00152971" w:rsidP="00325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402.0     </w:t>
            </w:r>
          </w:p>
          <w:p w14:paraId="72207257" w14:textId="77777777" w:rsidR="00152971" w:rsidRPr="00CE4F60" w:rsidRDefault="00152971" w:rsidP="0032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BB7CF" w14:textId="77777777" w:rsidR="00152971" w:rsidRDefault="00152971" w:rsidP="00B47F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A77324" w14:textId="77777777" w:rsidR="00B47FEB" w:rsidRDefault="00B47FEB" w:rsidP="00B47F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9FD"/>
    <w:multiLevelType w:val="hybridMultilevel"/>
    <w:tmpl w:val="F4E21930"/>
    <w:lvl w:ilvl="0" w:tplc="912A7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264E"/>
    <w:multiLevelType w:val="hybridMultilevel"/>
    <w:tmpl w:val="CED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04E6"/>
    <w:multiLevelType w:val="hybridMultilevel"/>
    <w:tmpl w:val="CED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E4"/>
    <w:rsid w:val="00152971"/>
    <w:rsid w:val="005610D3"/>
    <w:rsid w:val="00B250E4"/>
    <w:rsid w:val="00B47FEB"/>
    <w:rsid w:val="00C82CA3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F1D8"/>
  <w15:docId w15:val="{FA815C39-5B60-4AA1-9953-F201683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E4"/>
    <w:pPr>
      <w:ind w:left="720"/>
      <w:contextualSpacing/>
    </w:pPr>
  </w:style>
  <w:style w:type="table" w:styleId="a4">
    <w:name w:val="Table Grid"/>
    <w:basedOn w:val="a1"/>
    <w:uiPriority w:val="39"/>
    <w:rsid w:val="00B4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  Юрий  Владимирович</dc:creator>
  <cp:lastModifiedBy>excolonel00@rambler.ru</cp:lastModifiedBy>
  <cp:revision>3</cp:revision>
  <dcterms:created xsi:type="dcterms:W3CDTF">2022-08-26T10:50:00Z</dcterms:created>
  <dcterms:modified xsi:type="dcterms:W3CDTF">2023-07-12T06:12:00Z</dcterms:modified>
</cp:coreProperties>
</file>